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6656C" w:rsidP="000245E2" w:rsidRDefault="0086656C" w14:paraId="3F8E4FA0" w14:textId="3194F025">
      <w:pPr>
        <w:pStyle w:val="Heading1"/>
        <w:shd w:val="clear" w:color="auto" w:fill="304C5A"/>
        <w:rPr>
          <w:rFonts w:ascii="Colaborate-Thin" w:hAnsi="Colaborate-Thin"/>
          <w:color w:val="A0A8AF"/>
        </w:rPr>
      </w:pPr>
      <w:bookmarkStart w:name="_Hlk531016587" w:id="0"/>
      <w:bookmarkStart w:name="_Hlk531019200" w:id="1"/>
      <w:r w:rsidRPr="000245E2">
        <w:rPr>
          <w:rFonts w:ascii="Colaborate-Thin" w:hAnsi="Colaborate-Thin"/>
          <w:color w:val="A0A8AF"/>
        </w:rPr>
        <w:t xml:space="preserve">Tool 1C.2:  Example request for information template </w:t>
      </w:r>
    </w:p>
    <w:p w:rsidRPr="001B1CA8" w:rsidR="001B1CA8" w:rsidP="001B1CA8" w:rsidRDefault="001B1CA8" w14:paraId="39CD858C" w14:textId="77777777">
      <w:pPr>
        <w:shd w:val="clear" w:color="auto" w:fill="304C5A"/>
      </w:pPr>
    </w:p>
    <w:p w:rsidR="0086656C" w:rsidP="0086656C" w:rsidRDefault="0086656C" w14:paraId="3F1B9267" w14:textId="77777777">
      <w:pPr>
        <w:spacing w:after="0" w:line="240" w:lineRule="auto"/>
        <w:rPr>
          <w:rFonts w:ascii="Colaborate-Thin" w:hAnsi="Colaborate-Thin" w:cstheme="minorHAnsi"/>
        </w:rPr>
      </w:pPr>
    </w:p>
    <w:p w:rsidRPr="0086656C" w:rsidR="0086656C" w:rsidP="0086656C" w:rsidRDefault="0086656C" w14:paraId="51917548" w14:textId="43F23D04">
      <w:pPr>
        <w:spacing w:after="0" w:line="240" w:lineRule="auto"/>
        <w:rPr>
          <w:rFonts w:ascii="Colaborate-Thin" w:hAnsi="Colaborate-Thin" w:cstheme="minorHAnsi"/>
          <w:i/>
        </w:rPr>
      </w:pPr>
      <w:r w:rsidRPr="0086656C">
        <w:rPr>
          <w:rFonts w:ascii="Colaborate-Thin" w:hAnsi="Colaborate-Thin" w:cstheme="minorHAnsi"/>
        </w:rPr>
        <w:t>Dear</w:t>
      </w:r>
      <w:r w:rsidRPr="0086656C">
        <w:rPr>
          <w:rFonts w:ascii="Colaborate-Thin" w:hAnsi="Colaborate-Thin" w:cstheme="minorHAnsi"/>
          <w:i/>
        </w:rPr>
        <w:t xml:space="preserve"> [</w:t>
      </w:r>
      <w:r w:rsidRPr="0086656C">
        <w:rPr>
          <w:rFonts w:ascii="Colaborate-Thin" w:hAnsi="Colaborate-Thin" w:cstheme="minorHAnsi"/>
          <w:i/>
          <w:color w:val="0070C0"/>
        </w:rPr>
        <w:t>insert recipient’s name</w:t>
      </w:r>
      <w:r w:rsidRPr="0086656C">
        <w:rPr>
          <w:rFonts w:ascii="Colaborate-Thin" w:hAnsi="Colaborate-Thin" w:cstheme="minorHAnsi"/>
          <w:i/>
        </w:rPr>
        <w:t>]</w:t>
      </w:r>
    </w:p>
    <w:p w:rsidR="0086656C" w:rsidP="0086656C" w:rsidRDefault="0086656C" w14:paraId="7B8C0931" w14:textId="77777777">
      <w:pPr>
        <w:spacing w:after="0" w:line="240" w:lineRule="auto"/>
        <w:rPr>
          <w:rFonts w:ascii="Colaborate-Thin" w:hAnsi="Colaborate-Thin" w:cstheme="minorHAnsi"/>
        </w:rPr>
      </w:pPr>
    </w:p>
    <w:p w:rsidRPr="0086656C" w:rsidR="0086656C" w:rsidP="0086656C" w:rsidRDefault="0086656C" w14:paraId="544D21EC" w14:textId="3838E8CA">
      <w:pPr>
        <w:spacing w:after="0" w:line="240" w:lineRule="auto"/>
        <w:rPr>
          <w:rFonts w:ascii="Colaborate-Thin" w:hAnsi="Colaborate-Thin" w:cstheme="minorHAnsi"/>
        </w:rPr>
      </w:pPr>
      <w:r w:rsidRPr="0086656C">
        <w:rPr>
          <w:rFonts w:ascii="Colaborate-Thin" w:hAnsi="Colaborate-Thin" w:cstheme="minorHAnsi"/>
        </w:rPr>
        <w:t xml:space="preserve">I am writing to inform you that as a member of the Responsible Jewellery Council (RJC), </w:t>
      </w:r>
      <w:r w:rsidRPr="0086656C">
        <w:rPr>
          <w:rFonts w:ascii="Colaborate-Thin" w:hAnsi="Colaborate-Thin" w:cstheme="minorHAnsi"/>
          <w:i/>
        </w:rPr>
        <w:t>[</w:t>
      </w:r>
      <w:r w:rsidRPr="0086656C">
        <w:rPr>
          <w:rFonts w:ascii="Colaborate-Thin" w:hAnsi="Colaborate-Thin" w:cstheme="minorHAnsi"/>
          <w:i/>
          <w:color w:val="0070C0"/>
        </w:rPr>
        <w:t>insert company name</w:t>
      </w:r>
      <w:r w:rsidRPr="0086656C">
        <w:rPr>
          <w:rFonts w:ascii="Colaborate-Thin" w:hAnsi="Colaborate-Thin" w:cstheme="minorHAnsi"/>
          <w:i/>
        </w:rPr>
        <w:t>]</w:t>
      </w:r>
      <w:r w:rsidRPr="0086656C">
        <w:rPr>
          <w:rFonts w:ascii="Colaborate-Thin" w:hAnsi="Colaborate-Thin" w:cstheme="minorHAnsi"/>
        </w:rPr>
        <w:t xml:space="preserve"> is required to carry out due diligence on our supply chain to ensure that we source </w:t>
      </w:r>
      <w:r w:rsidR="00535034">
        <w:rPr>
          <w:rFonts w:ascii="Colaborate-Thin" w:hAnsi="Colaborate-Thin" w:cstheme="minorHAnsi"/>
        </w:rPr>
        <w:t>precious metals</w:t>
      </w:r>
      <w:r w:rsidRPr="0086656C">
        <w:rPr>
          <w:rFonts w:ascii="Colaborate-Thin" w:hAnsi="Colaborate-Thin" w:cstheme="minorHAnsi"/>
        </w:rPr>
        <w:t xml:space="preserve"> responsibly, in a way that respects human rights and does not contribute to conflict.</w:t>
      </w:r>
    </w:p>
    <w:p w:rsidRPr="0086656C" w:rsidR="0086656C" w:rsidP="0086656C" w:rsidRDefault="0086656C" w14:paraId="2E1B419D" w14:textId="77777777">
      <w:pPr>
        <w:spacing w:after="0" w:line="240" w:lineRule="auto"/>
        <w:rPr>
          <w:rFonts w:ascii="Colaborate-Thin" w:hAnsi="Colaborate-Thin" w:cstheme="minorHAnsi"/>
        </w:rPr>
      </w:pPr>
    </w:p>
    <w:p w:rsidRPr="0086656C" w:rsidR="0086656C" w:rsidP="0086656C" w:rsidRDefault="0086656C" w14:paraId="66B0E692" w14:textId="77777777">
      <w:pPr>
        <w:spacing w:after="0" w:line="240" w:lineRule="auto"/>
        <w:rPr>
          <w:rFonts w:ascii="Colaborate-Thin" w:hAnsi="Colaborate-Thin" w:cstheme="minorHAnsi"/>
        </w:rPr>
      </w:pPr>
      <w:r w:rsidRPr="0086656C">
        <w:rPr>
          <w:rFonts w:ascii="Colaborate-Thin" w:hAnsi="Colaborate-Thin" w:cstheme="minorHAnsi"/>
        </w:rPr>
        <w:t>As part of our commitment to responsible sourcing, we are now working with our suppliers to understand their sources of supply and due diligence procedures for managing risks in their supply chain.</w:t>
      </w:r>
    </w:p>
    <w:p w:rsidRPr="0086656C" w:rsidR="0086656C" w:rsidP="0086656C" w:rsidRDefault="0086656C" w14:paraId="2B8A5445" w14:textId="77777777">
      <w:pPr>
        <w:spacing w:after="0" w:line="240" w:lineRule="auto"/>
        <w:rPr>
          <w:rFonts w:ascii="Colaborate-Thin" w:hAnsi="Colaborate-Thin" w:cstheme="minorHAnsi"/>
        </w:rPr>
      </w:pPr>
    </w:p>
    <w:p w:rsidRPr="0086656C" w:rsidR="0086656C" w:rsidP="0086656C" w:rsidRDefault="0086656C" w14:paraId="74CF9DC0" w14:textId="77777777">
      <w:pPr>
        <w:spacing w:after="0" w:line="240" w:lineRule="auto"/>
        <w:rPr>
          <w:rFonts w:ascii="Colaborate-Thin" w:hAnsi="Colaborate-Thin" w:cstheme="minorHAnsi"/>
        </w:rPr>
      </w:pPr>
      <w:r w:rsidRPr="0086656C">
        <w:rPr>
          <w:rFonts w:ascii="Colaborate-Thin" w:hAnsi="Colaborate-Thin" w:cstheme="minorHAnsi"/>
        </w:rPr>
        <w:t xml:space="preserve">To fulfil our obligations, we ask that you share the following information with us (where available) by </w:t>
      </w:r>
      <w:r w:rsidRPr="0086656C">
        <w:rPr>
          <w:rFonts w:ascii="Colaborate-Thin" w:hAnsi="Colaborate-Thin" w:cstheme="minorHAnsi"/>
          <w:i/>
        </w:rPr>
        <w:t>[</w:t>
      </w:r>
      <w:r w:rsidRPr="0086656C">
        <w:rPr>
          <w:rFonts w:ascii="Colaborate-Thin" w:hAnsi="Colaborate-Thin" w:cstheme="minorHAnsi"/>
          <w:i/>
          <w:color w:val="0070C0"/>
        </w:rPr>
        <w:t>date</w:t>
      </w:r>
      <w:r w:rsidRPr="0086656C">
        <w:rPr>
          <w:rFonts w:ascii="Colaborate-Thin" w:hAnsi="Colaborate-Thin" w:cstheme="minorHAnsi"/>
          <w:i/>
        </w:rPr>
        <w:t>]</w:t>
      </w:r>
      <w:r w:rsidRPr="0086656C">
        <w:rPr>
          <w:rFonts w:ascii="Colaborate-Thin" w:hAnsi="Colaborate-Thin" w:cstheme="minorHAnsi"/>
        </w:rPr>
        <w:t>:</w:t>
      </w:r>
    </w:p>
    <w:p w:rsidRPr="0086656C" w:rsidR="0086656C" w:rsidP="0086656C" w:rsidRDefault="0086656C" w14:paraId="5BE3C1EA" w14:textId="77777777">
      <w:pPr>
        <w:spacing w:after="0" w:line="240" w:lineRule="auto"/>
        <w:rPr>
          <w:rFonts w:ascii="Colaborate-Thin" w:hAnsi="Colaborate-Thin" w:cstheme="minorHAnsi"/>
        </w:rPr>
      </w:pPr>
    </w:p>
    <w:p w:rsidRPr="0086656C" w:rsidR="0086656C" w:rsidP="0EB38A73" w:rsidRDefault="0086656C" w14:paraId="4B930EE4" w14:textId="26D89547">
      <w:pPr>
        <w:pStyle w:val="ListParagraph"/>
        <w:numPr>
          <w:ilvl w:val="0"/>
          <w:numId w:val="1"/>
        </w:numPr>
        <w:spacing w:after="0" w:line="240" w:lineRule="auto"/>
        <w:rPr>
          <w:rFonts w:ascii="Colaborate-Thin" w:hAnsi="Colaborate-Thin" w:cs="Calibri" w:cstheme="minorAscii"/>
        </w:rPr>
      </w:pPr>
      <w:r w:rsidRPr="0EB38A73" w:rsidR="0086656C">
        <w:rPr>
          <w:rFonts w:ascii="Colaborate-Thin" w:hAnsi="Colaborate-Thin" w:cs="Calibri" w:cstheme="minorAscii"/>
        </w:rPr>
        <w:t xml:space="preserve">The sources of </w:t>
      </w:r>
      <w:r w:rsidRPr="0EB38A73" w:rsidR="00535034">
        <w:rPr>
          <w:rFonts w:ascii="Colaborate-Thin" w:hAnsi="Colaborate-Thin" w:cs="Calibri" w:cstheme="minorAscii"/>
        </w:rPr>
        <w:t>precious metals</w:t>
      </w:r>
      <w:r w:rsidRPr="0EB38A73" w:rsidR="0086656C">
        <w:rPr>
          <w:rFonts w:ascii="Colaborate-Thin" w:hAnsi="Colaborate-Thin" w:cs="Calibri" w:cstheme="minorAscii"/>
        </w:rPr>
        <w:t xml:space="preserve">, in aggregate, that you supply to our company. This is specifically the furthest upstream point in the supply chain that the </w:t>
      </w:r>
      <w:r w:rsidRPr="0EB38A73" w:rsidR="00535034">
        <w:rPr>
          <w:rFonts w:ascii="Colaborate-Thin" w:hAnsi="Colaborate-Thin" w:cs="Calibri" w:cstheme="minorAscii"/>
        </w:rPr>
        <w:t>precious metals</w:t>
      </w:r>
      <w:r w:rsidRPr="0EB38A73" w:rsidR="0086656C">
        <w:rPr>
          <w:rFonts w:ascii="Colaborate-Thin" w:hAnsi="Colaborate-Thin" w:cs="Calibri" w:cstheme="minorAscii"/>
        </w:rPr>
        <w:t xml:space="preserve"> can be identified as originating from </w:t>
      </w:r>
      <w:proofErr w:type="gramStart"/>
      <w:r w:rsidRPr="0EB38A73" w:rsidR="0086656C">
        <w:rPr>
          <w:rFonts w:ascii="Colaborate-Thin" w:hAnsi="Colaborate-Thin" w:cs="Calibri" w:cstheme="minorAscii"/>
        </w:rPr>
        <w:t>e.g.</w:t>
      </w:r>
      <w:proofErr w:type="gramEnd"/>
      <w:r w:rsidRPr="0EB38A73" w:rsidR="0086656C">
        <w:rPr>
          <w:rFonts w:ascii="Colaborate-Thin" w:hAnsi="Colaborate-Thin" w:cs="Calibri" w:cstheme="minorAscii"/>
        </w:rPr>
        <w:t xml:space="preserve"> company, mine or specific geographical area of production</w:t>
      </w:r>
      <w:r w:rsidRPr="0EB38A73" w:rsidR="06F6BDC9">
        <w:rPr>
          <w:rFonts w:ascii="Colaborate-Thin" w:hAnsi="Colaborate-Thin" w:cs="Calibri" w:cstheme="minorAscii"/>
        </w:rPr>
        <w:t xml:space="preserve"> (or refiner as a minimum)</w:t>
      </w:r>
      <w:r w:rsidRPr="0EB38A73" w:rsidR="0086656C">
        <w:rPr>
          <w:rFonts w:ascii="Colaborate-Thin" w:hAnsi="Colaborate-Thin" w:cs="Calibri" w:cstheme="minorAscii"/>
        </w:rPr>
        <w:t xml:space="preserve">. </w:t>
      </w:r>
    </w:p>
    <w:p w:rsidR="0EB38A73" w:rsidP="0EB38A73" w:rsidRDefault="0EB38A73" w14:paraId="1BC29E47" w14:textId="37F855ED">
      <w:pPr>
        <w:pStyle w:val="Normal"/>
        <w:spacing w:after="0" w:line="240" w:lineRule="auto"/>
        <w:ind w:left="0"/>
        <w:rPr>
          <w:rFonts w:ascii="Colaborate-Thin" w:hAnsi="Colaborate-Thin" w:cs="Calibri" w:cstheme="minorAscii"/>
        </w:rPr>
      </w:pPr>
    </w:p>
    <w:p w:rsidRPr="0086656C" w:rsidR="0086656C" w:rsidP="0EB38A73" w:rsidRDefault="0086656C" w14:paraId="5248261B" w14:textId="09359F5E">
      <w:pPr>
        <w:pStyle w:val="ListParagraph"/>
        <w:numPr>
          <w:ilvl w:val="0"/>
          <w:numId w:val="1"/>
        </w:numPr>
        <w:spacing w:after="0" w:line="240" w:lineRule="auto"/>
        <w:rPr>
          <w:rFonts w:ascii="Colaborate-Thin" w:hAnsi="Colaborate-Thin" w:cs="Calibri" w:cstheme="minorAscii"/>
        </w:rPr>
      </w:pPr>
      <w:r w:rsidRPr="0EB38A73" w:rsidR="0086656C">
        <w:rPr>
          <w:rFonts w:ascii="Colaborate-Thin" w:hAnsi="Colaborate-Thin" w:cs="Calibri" w:cstheme="minorAscii"/>
        </w:rPr>
        <w:t xml:space="preserve">Evidence that you have undertaken due diligence on the source of </w:t>
      </w:r>
      <w:r w:rsidRPr="0EB38A73" w:rsidR="00535034">
        <w:rPr>
          <w:rFonts w:ascii="Colaborate-Thin" w:hAnsi="Colaborate-Thin" w:cs="Calibri" w:cstheme="minorAscii"/>
        </w:rPr>
        <w:t xml:space="preserve">precious metals </w:t>
      </w:r>
      <w:r w:rsidRPr="0EB38A73" w:rsidR="0086656C">
        <w:rPr>
          <w:rFonts w:ascii="Colaborate-Thin" w:hAnsi="Colaborate-Thin" w:cs="Calibri" w:cstheme="minorAscii"/>
        </w:rPr>
        <w:t>supplied to our company. This could include, for example, copies of any supply chain risk assessments, reports or audits you have done, copies of any company policies you have on responsible sourcing, evidence of participation in responsible sourcing initiatives or programmes.</w:t>
      </w:r>
    </w:p>
    <w:p w:rsidRPr="0086656C" w:rsidR="0086656C" w:rsidP="0086656C" w:rsidRDefault="0086656C" w14:paraId="34EAAAF5" w14:textId="77777777">
      <w:pPr>
        <w:spacing w:after="0" w:line="240" w:lineRule="auto"/>
        <w:rPr>
          <w:rFonts w:ascii="Colaborate-Thin" w:hAnsi="Colaborate-Thin" w:cstheme="minorHAnsi"/>
        </w:rPr>
      </w:pPr>
    </w:p>
    <w:p w:rsidRPr="0086656C" w:rsidR="0086656C" w:rsidP="0086656C" w:rsidRDefault="0086656C" w14:paraId="29AD47FB" w14:textId="77777777">
      <w:pPr>
        <w:spacing w:after="0" w:line="240" w:lineRule="auto"/>
        <w:rPr>
          <w:rFonts w:ascii="Colaborate-Thin" w:hAnsi="Colaborate-Thin" w:cstheme="minorHAnsi"/>
        </w:rPr>
      </w:pPr>
      <w:r w:rsidRPr="0086656C">
        <w:rPr>
          <w:rFonts w:ascii="Colaborate-Thin" w:hAnsi="Colaborate-Thin" w:cstheme="minorHAnsi"/>
        </w:rPr>
        <w:t xml:space="preserve">If you are not </w:t>
      </w:r>
      <w:proofErr w:type="gramStart"/>
      <w:r w:rsidRPr="0086656C">
        <w:rPr>
          <w:rFonts w:ascii="Colaborate-Thin" w:hAnsi="Colaborate-Thin" w:cstheme="minorHAnsi"/>
        </w:rPr>
        <w:t>in a position</w:t>
      </w:r>
      <w:proofErr w:type="gramEnd"/>
      <w:r w:rsidRPr="0086656C">
        <w:rPr>
          <w:rFonts w:ascii="Colaborate-Thin" w:hAnsi="Colaborate-Thin" w:cstheme="minorHAnsi"/>
        </w:rPr>
        <w:t xml:space="preserve"> to share such information for whatever reason, we will be happy to discuss this with you and find a solution that addresses your concerns and still satisfies our needs.</w:t>
      </w:r>
    </w:p>
    <w:p w:rsidRPr="0086656C" w:rsidR="0086656C" w:rsidP="0086656C" w:rsidRDefault="0086656C" w14:paraId="77AF2CE4" w14:textId="77777777">
      <w:pPr>
        <w:spacing w:after="0" w:line="240" w:lineRule="auto"/>
        <w:rPr>
          <w:rFonts w:ascii="Colaborate-Thin" w:hAnsi="Colaborate-Thin" w:cstheme="minorHAnsi"/>
        </w:rPr>
      </w:pPr>
    </w:p>
    <w:p w:rsidRPr="0086656C" w:rsidR="0086656C" w:rsidP="0086656C" w:rsidRDefault="0086656C" w14:paraId="165A1653" w14:textId="77777777">
      <w:pPr>
        <w:spacing w:after="0" w:line="240" w:lineRule="auto"/>
        <w:rPr>
          <w:rFonts w:ascii="Colaborate-Thin" w:hAnsi="Colaborate-Thin" w:cstheme="minorHAnsi"/>
        </w:rPr>
      </w:pPr>
      <w:r w:rsidRPr="0086656C">
        <w:rPr>
          <w:rFonts w:ascii="Colaborate-Thin" w:hAnsi="Colaborate-Thin" w:cstheme="minorHAnsi"/>
        </w:rPr>
        <w:t xml:space="preserve">If you would like to learn more about responsible supply chains or minerals from conflict-affected and high-risks areas, please visit: </w:t>
      </w:r>
      <w:hyperlink w:history="1" r:id="rId8">
        <w:r w:rsidRPr="0086656C">
          <w:rPr>
            <w:rStyle w:val="Hyperlink"/>
            <w:rFonts w:ascii="Colaborate-Thin" w:hAnsi="Colaborate-Thin" w:cstheme="minorHAnsi"/>
          </w:rPr>
          <w:t>www.oecd.org/fr/daf/inv/mne/mining.htm</w:t>
        </w:r>
      </w:hyperlink>
      <w:r w:rsidRPr="0086656C">
        <w:rPr>
          <w:rFonts w:ascii="Colaborate-Thin" w:hAnsi="Colaborate-Thin" w:cstheme="minorHAnsi"/>
        </w:rPr>
        <w:t>.</w:t>
      </w:r>
    </w:p>
    <w:p w:rsidRPr="0086656C" w:rsidR="0086656C" w:rsidP="0086656C" w:rsidRDefault="0086656C" w14:paraId="19172C6C" w14:textId="77777777">
      <w:pPr>
        <w:spacing w:after="0" w:line="240" w:lineRule="auto"/>
        <w:rPr>
          <w:rFonts w:ascii="Colaborate-Thin" w:hAnsi="Colaborate-Thin" w:cstheme="minorHAnsi"/>
        </w:rPr>
      </w:pPr>
    </w:p>
    <w:p w:rsidRPr="0086656C" w:rsidR="0086656C" w:rsidP="0086656C" w:rsidRDefault="0086656C" w14:paraId="290FDC8A" w14:textId="77777777">
      <w:pPr>
        <w:spacing w:after="0" w:line="240" w:lineRule="auto"/>
        <w:rPr>
          <w:rFonts w:ascii="Colaborate-Thin" w:hAnsi="Colaborate-Thin" w:cstheme="minorHAnsi"/>
        </w:rPr>
      </w:pPr>
      <w:r w:rsidRPr="0086656C">
        <w:rPr>
          <w:rFonts w:ascii="Colaborate-Thin" w:hAnsi="Colaborate-Thin" w:cstheme="minorHAnsi"/>
        </w:rPr>
        <w:t xml:space="preserve">Feel free to contact me at </w:t>
      </w:r>
      <w:r w:rsidRPr="0086656C">
        <w:rPr>
          <w:rFonts w:ascii="Colaborate-Thin" w:hAnsi="Colaborate-Thin" w:cstheme="minorHAnsi"/>
          <w:i/>
        </w:rPr>
        <w:t>[</w:t>
      </w:r>
      <w:r w:rsidRPr="0086656C">
        <w:rPr>
          <w:rFonts w:ascii="Colaborate-Thin" w:hAnsi="Colaborate-Thin" w:cstheme="minorHAnsi"/>
          <w:i/>
          <w:color w:val="0070C0"/>
        </w:rPr>
        <w:t>insert telephone number</w:t>
      </w:r>
      <w:r w:rsidRPr="0086656C">
        <w:rPr>
          <w:rFonts w:ascii="Colaborate-Thin" w:hAnsi="Colaborate-Thin" w:cstheme="minorHAnsi"/>
          <w:i/>
        </w:rPr>
        <w:t>]</w:t>
      </w:r>
      <w:r w:rsidRPr="0086656C">
        <w:rPr>
          <w:rFonts w:ascii="Colaborate-Thin" w:hAnsi="Colaborate-Thin" w:cstheme="minorHAnsi"/>
        </w:rPr>
        <w:t xml:space="preserve"> or alternatively at </w:t>
      </w:r>
      <w:r w:rsidRPr="0086656C">
        <w:rPr>
          <w:rFonts w:ascii="Colaborate-Thin" w:hAnsi="Colaborate-Thin" w:cstheme="minorHAnsi"/>
          <w:i/>
        </w:rPr>
        <w:t>[</w:t>
      </w:r>
      <w:r w:rsidRPr="0086656C">
        <w:rPr>
          <w:rFonts w:ascii="Colaborate-Thin" w:hAnsi="Colaborate-Thin" w:cstheme="minorHAnsi"/>
          <w:i/>
          <w:color w:val="0070C0"/>
        </w:rPr>
        <w:t>insert email address</w:t>
      </w:r>
      <w:r w:rsidRPr="0086656C">
        <w:rPr>
          <w:rFonts w:ascii="Colaborate-Thin" w:hAnsi="Colaborate-Thin" w:cstheme="minorHAnsi"/>
          <w:i/>
        </w:rPr>
        <w:t>].</w:t>
      </w:r>
    </w:p>
    <w:p w:rsidRPr="0086656C" w:rsidR="0086656C" w:rsidP="0086656C" w:rsidRDefault="0086656C" w14:paraId="608C618A" w14:textId="77777777">
      <w:pPr>
        <w:spacing w:after="0" w:line="240" w:lineRule="auto"/>
        <w:rPr>
          <w:rFonts w:ascii="Colaborate-Thin" w:hAnsi="Colaborate-Thin" w:cstheme="minorHAnsi"/>
        </w:rPr>
      </w:pPr>
    </w:p>
    <w:p w:rsidRPr="0086656C" w:rsidR="0086656C" w:rsidP="0086656C" w:rsidRDefault="0086656C" w14:paraId="0486C8F2" w14:textId="77777777">
      <w:pPr>
        <w:spacing w:after="0" w:line="240" w:lineRule="auto"/>
        <w:rPr>
          <w:rFonts w:ascii="Colaborate-Thin" w:hAnsi="Colaborate-Thin" w:cstheme="minorHAnsi"/>
        </w:rPr>
      </w:pPr>
      <w:r w:rsidRPr="0086656C">
        <w:rPr>
          <w:rFonts w:ascii="Colaborate-Thin" w:hAnsi="Colaborate-Thin" w:cstheme="minorHAnsi"/>
        </w:rPr>
        <w:t>Regards,</w:t>
      </w:r>
    </w:p>
    <w:p w:rsidRPr="0086656C" w:rsidR="0086656C" w:rsidP="0086656C" w:rsidRDefault="0086656C" w14:paraId="41D7AF46" w14:textId="77777777">
      <w:pPr>
        <w:spacing w:after="0" w:line="240" w:lineRule="auto"/>
        <w:rPr>
          <w:rFonts w:ascii="Colaborate-Thin" w:hAnsi="Colaborate-Thin" w:cstheme="minorHAnsi"/>
        </w:rPr>
      </w:pPr>
      <w:r w:rsidRPr="0086656C">
        <w:rPr>
          <w:rFonts w:ascii="Colaborate-Thin" w:hAnsi="Colaborate-Thin" w:cstheme="minorHAnsi"/>
          <w:i/>
        </w:rPr>
        <w:t>[</w:t>
      </w:r>
      <w:r w:rsidRPr="0086656C">
        <w:rPr>
          <w:rFonts w:ascii="Colaborate-Thin" w:hAnsi="Colaborate-Thin" w:cstheme="minorHAnsi"/>
          <w:i/>
          <w:color w:val="0070C0"/>
        </w:rPr>
        <w:t>insert name and signature</w:t>
      </w:r>
      <w:bookmarkEnd w:id="0"/>
      <w:r w:rsidRPr="0086656C">
        <w:rPr>
          <w:rFonts w:ascii="Colaborate-Thin" w:hAnsi="Colaborate-Thin" w:cstheme="minorHAnsi"/>
          <w:i/>
        </w:rPr>
        <w:t xml:space="preserve">] </w:t>
      </w:r>
    </w:p>
    <w:p w:rsidRPr="0086656C" w:rsidR="0086656C" w:rsidP="0086656C" w:rsidRDefault="0086656C" w14:paraId="0A6BF596" w14:textId="77777777">
      <w:pPr>
        <w:spacing w:after="0" w:line="240" w:lineRule="auto"/>
        <w:rPr>
          <w:rFonts w:ascii="Colaborate-Thin" w:hAnsi="Colaborate-Thin" w:cstheme="minorHAnsi"/>
        </w:rPr>
      </w:pPr>
    </w:p>
    <w:p w:rsidRPr="0086656C" w:rsidR="0086656C" w:rsidP="0086656C" w:rsidRDefault="0086656C" w14:paraId="6AB93735" w14:textId="77777777">
      <w:pPr>
        <w:spacing w:after="0" w:line="240" w:lineRule="auto"/>
        <w:rPr>
          <w:rFonts w:ascii="Colaborate-Thin" w:hAnsi="Colaborate-Thin" w:cstheme="minorHAnsi"/>
        </w:rPr>
      </w:pPr>
      <w:r w:rsidRPr="0086656C">
        <w:rPr>
          <w:rFonts w:ascii="Colaborate-Thin" w:hAnsi="Colaborate-Thin" w:cstheme="minorHAnsi"/>
        </w:rPr>
        <w:t>Note: You may wish to include the questions above in a standardised form that the supplier can complete and return to you.</w:t>
      </w:r>
    </w:p>
    <w:bookmarkEnd w:id="1"/>
    <w:p w:rsidRPr="0086656C" w:rsidR="00A40F38" w:rsidP="0086656C" w:rsidRDefault="00A40F38" w14:paraId="37BB46A7" w14:textId="77777777">
      <w:pPr>
        <w:rPr>
          <w:rFonts w:ascii="Colaborate-Thin" w:hAnsi="Colaborate-Thin"/>
        </w:rPr>
      </w:pPr>
    </w:p>
    <w:sectPr w:rsidRPr="0086656C" w:rsidR="00A40F38">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laborate-Thin">
    <w:panose1 w:val="02000506050000020004"/>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84B60"/>
    <w:multiLevelType w:val="hybridMultilevel"/>
    <w:tmpl w:val="B1F6E042"/>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rPr>
        <w:rFonts w:hint="default"/>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 w15:restartNumberingAfterBreak="0">
    <w:nsid w:val="66587DBB"/>
    <w:multiLevelType w:val="hybridMultilevel"/>
    <w:tmpl w:val="7850266A"/>
    <w:lvl w:ilvl="0" w:tplc="0809000F">
      <w:start w:val="1"/>
      <w:numFmt w:val="decimal"/>
      <w:lvlText w:val="%1."/>
      <w:lvlJc w:val="left"/>
      <w:pPr>
        <w:ind w:left="360" w:hanging="360"/>
      </w:pPr>
      <w:rPr>
        <w:rFonts w:hint="default"/>
      </w:rPr>
    </w:lvl>
    <w:lvl w:ilvl="1" w:tplc="0809000F">
      <w:start w:val="1"/>
      <w:numFmt w:val="decimal"/>
      <w:lvlText w:val="%2."/>
      <w:lvlJc w:val="left"/>
      <w:pPr>
        <w:ind w:left="1080" w:hanging="360"/>
      </w:pPr>
      <w:rPr>
        <w:rFonts w:hint="default"/>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6C"/>
    <w:rsid w:val="000245E2"/>
    <w:rsid w:val="001B1CA8"/>
    <w:rsid w:val="00535034"/>
    <w:rsid w:val="006B43B4"/>
    <w:rsid w:val="0086656C"/>
    <w:rsid w:val="009757CF"/>
    <w:rsid w:val="00A40F38"/>
    <w:rsid w:val="00DF65BC"/>
    <w:rsid w:val="01166156"/>
    <w:rsid w:val="06F6BDC9"/>
    <w:rsid w:val="0EB38A73"/>
    <w:rsid w:val="20C5C5CF"/>
    <w:rsid w:val="56CAE0C3"/>
    <w:rsid w:val="5E8CD7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1765A"/>
  <w15:chartTrackingRefBased/>
  <w15:docId w15:val="{FCDE15C2-2B1F-40DE-AF15-84FA68B3B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6656C"/>
  </w:style>
  <w:style w:type="paragraph" w:styleId="Heading1">
    <w:name w:val="heading 1"/>
    <w:basedOn w:val="Normal"/>
    <w:next w:val="Normal"/>
    <w:link w:val="Heading1Char"/>
    <w:uiPriority w:val="9"/>
    <w:qFormat/>
    <w:rsid w:val="0086656C"/>
    <w:pPr>
      <w:shd w:val="clear" w:color="auto" w:fill="D9E2F3" w:themeFill="accent1" w:themeFillTint="33"/>
      <w:spacing w:after="0"/>
      <w:outlineLvl w:val="0"/>
    </w:pPr>
    <w:rPr>
      <w:b/>
      <w:color w:val="00B050"/>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6656C"/>
    <w:rPr>
      <w:b/>
      <w:color w:val="00B050"/>
      <w:sz w:val="28"/>
      <w:szCs w:val="28"/>
      <w:shd w:val="clear" w:color="auto" w:fill="D9E2F3" w:themeFill="accent1" w:themeFillTint="33"/>
    </w:rPr>
  </w:style>
  <w:style w:type="paragraph" w:styleId="ListParagraph">
    <w:name w:val="List Paragraph"/>
    <w:basedOn w:val="Normal"/>
    <w:uiPriority w:val="34"/>
    <w:qFormat/>
    <w:rsid w:val="0086656C"/>
    <w:pPr>
      <w:ind w:left="720"/>
      <w:contextualSpacing/>
    </w:pPr>
  </w:style>
  <w:style w:type="character" w:styleId="Hyperlink">
    <w:name w:val="Hyperlink"/>
    <w:basedOn w:val="DefaultParagraphFont"/>
    <w:uiPriority w:val="99"/>
    <w:unhideWhenUsed/>
    <w:rsid w:val="008665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oecd.org/fr/daf/inv/mne/mining.htm" TargetMode="Externa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numbering" Target="numbering.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18F493F35C7C4FA391B0A2F26ADCA2" ma:contentTypeVersion="12" ma:contentTypeDescription="Create a new document." ma:contentTypeScope="" ma:versionID="cb2677b482db0ca8452d221aec1bb3db">
  <xsd:schema xmlns:xsd="http://www.w3.org/2001/XMLSchema" xmlns:xs="http://www.w3.org/2001/XMLSchema" xmlns:p="http://schemas.microsoft.com/office/2006/metadata/properties" xmlns:ns2="bec99ced-bfee-43d6-9e0a-031d47fc0b52" xmlns:ns3="3118ec7f-5817-4e03-9a07-cdc1a79a8452" targetNamespace="http://schemas.microsoft.com/office/2006/metadata/properties" ma:root="true" ma:fieldsID="783ed389a8a35216e9a5a57ecffbfca5" ns2:_="" ns3:_="">
    <xsd:import namespace="bec99ced-bfee-43d6-9e0a-031d47fc0b52"/>
    <xsd:import namespace="3118ec7f-5817-4e03-9a07-cdc1a79a845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18ec7f-5817-4e03-9a07-cdc1a79a845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D3BFE6-B44B-47B8-9D89-0341BD0C5CE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2EADA2-927D-45FF-8C4D-02BEFEADCC28}">
  <ds:schemaRefs>
    <ds:schemaRef ds:uri="http://schemas.microsoft.com/sharepoint/v3/contenttype/forms"/>
  </ds:schemaRefs>
</ds:datastoreItem>
</file>

<file path=customXml/itemProps3.xml><?xml version="1.0" encoding="utf-8"?>
<ds:datastoreItem xmlns:ds="http://schemas.openxmlformats.org/officeDocument/2006/customXml" ds:itemID="{6353E718-490C-4547-8C80-FA0456C0F04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Peter Dawkins</dc:creator>
  <keywords/>
  <dc:description/>
  <lastModifiedBy>Peter Dawkins</lastModifiedBy>
  <revision>6</revision>
  <dcterms:created xsi:type="dcterms:W3CDTF">2020-08-12T13:12:00.0000000Z</dcterms:created>
  <dcterms:modified xsi:type="dcterms:W3CDTF">2021-12-15T16:42:16.2045927Z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0x0101006A18F493F35C7C4FA391B0A2F26ADCA2</vt:lpwstr>
  </property>
</Properties>
</file>