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11B68" w14:textId="72F2802C" w:rsidR="00000276" w:rsidRPr="00000276" w:rsidRDefault="00B642EA" w:rsidP="00000276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>Outil 1A.1 : liste de contrôle pour la mise en place et la communication d’une</w:t>
      </w:r>
      <w:r w:rsidR="00AF3855">
        <w:rPr>
          <w:rFonts w:ascii="Colaborate-Thin" w:hAnsi="Colaborate-Thin"/>
          <w:color w:val="A0A8AF"/>
        </w:rPr>
        <w:t> </w:t>
      </w:r>
      <w:r>
        <w:rPr>
          <w:rFonts w:ascii="Colaborate-Thin" w:hAnsi="Colaborate-Thin"/>
          <w:color w:val="A0A8AF"/>
        </w:rPr>
        <w:t>politique relative à la chaîne d’approvisionnement.</w:t>
      </w:r>
    </w:p>
    <w:p w14:paraId="4EEF4DE4" w14:textId="77777777" w:rsidR="00B642EA" w:rsidRPr="00000276" w:rsidRDefault="00B642EA" w:rsidP="00AB4BEC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B642EA" w:rsidRPr="00000276" w14:paraId="729A0B8E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D8C095B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La politique est-elle en phase avec les exigences de la norme COP ?</w:t>
            </w:r>
          </w:p>
          <w:p w14:paraId="104FC69F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5F837E14" w14:textId="77777777" w:rsidR="00B642EA" w:rsidRPr="00000276" w:rsidRDefault="00B642EA" w:rsidP="00B642EA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Assurez-vous qu’elle couvre au moins tous les risques figurant à l’Annexe II du Guide OCDE :</w:t>
            </w:r>
          </w:p>
          <w:p w14:paraId="5288A792" w14:textId="2343F434" w:rsidR="00B642EA" w:rsidRPr="00000276" w:rsidRDefault="00B642EA" w:rsidP="00B642EA">
            <w:pPr>
              <w:pStyle w:val="Paragraphedeliste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Violations flagrantes des droits de l’Homme associées à l’extraction, au</w:t>
            </w:r>
            <w:r w:rsidR="00AF3855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négoce et au transport de minerais ;</w:t>
            </w:r>
          </w:p>
          <w:p w14:paraId="5F9171DD" w14:textId="77777777" w:rsidR="00B642EA" w:rsidRPr="00000276" w:rsidRDefault="00B642EA" w:rsidP="00B642EA">
            <w:pPr>
              <w:pStyle w:val="Paragraphedeliste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Soutien direct ou indirect aux groupes armés non étatiques ;</w:t>
            </w:r>
          </w:p>
          <w:p w14:paraId="69CA25B7" w14:textId="65DE8960" w:rsidR="00B642EA" w:rsidRPr="00000276" w:rsidRDefault="00B642EA" w:rsidP="00B642EA">
            <w:pPr>
              <w:pStyle w:val="Paragraphedeliste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Soutien direct ou indirect à des forces de sécurité publiques ou privées qui</w:t>
            </w:r>
            <w:r w:rsidR="00AF3855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contrôlent illégalement des sites miniers, des itinéraires de transport et des acteurs en amont ;</w:t>
            </w:r>
          </w:p>
          <w:p w14:paraId="0B15D60B" w14:textId="00C4993A" w:rsidR="00B642EA" w:rsidRPr="00000276" w:rsidRDefault="00B642EA" w:rsidP="00B642EA">
            <w:pPr>
              <w:pStyle w:val="Paragraphedeliste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Pots-de-vin et fausses déclarations sur l’origine des matériaux, ou sur les</w:t>
            </w:r>
            <w:r w:rsidR="00AF3855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taxes, droits et </w:t>
            </w:r>
            <w:proofErr w:type="gramStart"/>
            <w:r>
              <w:rPr>
                <w:rFonts w:ascii="Colaborate-Thin" w:hAnsi="Colaborate-Thin"/>
                <w:b w:val="0"/>
              </w:rPr>
              <w:t>redevances versés</w:t>
            </w:r>
            <w:proofErr w:type="gramEnd"/>
            <w:r>
              <w:rPr>
                <w:rFonts w:ascii="Colaborate-Thin" w:hAnsi="Colaborate-Thin"/>
                <w:b w:val="0"/>
              </w:rPr>
              <w:t xml:space="preserve"> aux gouvernements. </w:t>
            </w:r>
          </w:p>
          <w:p w14:paraId="5FC12170" w14:textId="77777777" w:rsidR="00B642EA" w:rsidRPr="00000276" w:rsidRDefault="00B642EA" w:rsidP="00EC595A">
            <w:pPr>
              <w:pStyle w:val="Paragraphedeliste"/>
              <w:ind w:left="1080"/>
              <w:rPr>
                <w:rFonts w:ascii="Colaborate-Thin" w:hAnsi="Colaborate-Thin" w:cstheme="minorHAnsi"/>
                <w:b w:val="0"/>
              </w:rPr>
            </w:pPr>
          </w:p>
          <w:p w14:paraId="0F2C9D6F" w14:textId="77777777" w:rsidR="00B642EA" w:rsidRPr="00000276" w:rsidRDefault="00B642EA" w:rsidP="00B642EA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Incluez un engagement dans votre politique quant aux 5 étapes du devoir de diligence définies dans le Guide OCDE.</w:t>
            </w:r>
          </w:p>
          <w:p w14:paraId="3DA05356" w14:textId="77777777" w:rsidR="00B642EA" w:rsidRPr="00000276" w:rsidRDefault="00B642EA" w:rsidP="00EC595A">
            <w:pPr>
              <w:rPr>
                <w:rFonts w:ascii="Colaborate-Thin" w:hAnsi="Colaborate-Thin" w:cstheme="minorHAnsi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524863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4AA9E3EE" w14:textId="77777777" w:rsidR="00B642EA" w:rsidRPr="00000276" w:rsidRDefault="00B642EA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2951D4A8" w14:textId="77777777" w:rsidTr="0000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ABA4E95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La chaîne d’approvisionnement est-elle documentée ?</w:t>
            </w:r>
          </w:p>
          <w:p w14:paraId="786577AD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67AD27F9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La politique doit être consignée par écrit.</w:t>
            </w:r>
          </w:p>
          <w:p w14:paraId="78E36CAC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Attribuez une date d’entrée en vigueur à la politique.</w:t>
            </w:r>
          </w:p>
          <w:p w14:paraId="47CCEDEE" w14:textId="057D7C9F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Prévoyez un processus de mise à jour de la politique (par ex. celle-ci est révisée en</w:t>
            </w:r>
            <w:r w:rsidR="00AF3855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cas de changement dans vos pratiques d’approvisionnement).</w:t>
            </w:r>
          </w:p>
          <w:p w14:paraId="1BD0AF96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517000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2FECC517" w14:textId="77777777" w:rsidR="00B642EA" w:rsidRPr="00000276" w:rsidRDefault="00B642EA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0731F7E6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357E794" w14:textId="77777777" w:rsidR="00B642EA" w:rsidRPr="00000276" w:rsidRDefault="00B642EA" w:rsidP="00EC595A">
            <w:pPr>
              <w:rPr>
                <w:rFonts w:ascii="Colaborate-Thin" w:hAnsi="Colaborate-Thin" w:cstheme="minorHAnsi"/>
                <w:bCs w:val="0"/>
              </w:rPr>
            </w:pPr>
            <w:r>
              <w:rPr>
                <w:rFonts w:ascii="Colaborate-Thin" w:hAnsi="Colaborate-Thin"/>
              </w:rPr>
              <w:t>La chaîne d’approvisionnement est-elle disponible publiquement ?</w:t>
            </w:r>
          </w:p>
          <w:p w14:paraId="1E5BFB99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9CFE676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Les parties intéressées (partenaires commerciaux, consommateurs, autres parties prenantes externes) peuvent-elles toutes accéder aisément à votre politique ?</w:t>
            </w:r>
          </w:p>
          <w:p w14:paraId="47C91A74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Si vous disposez d’un site internet, votre politique y est-elle publiée ? </w:t>
            </w:r>
          </w:p>
          <w:p w14:paraId="0908A8F7" w14:textId="5CA69F30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Les employés qui travaillent avec des fournisseurs et des acheteurs peuvent-ils y</w:t>
            </w:r>
            <w:r w:rsidR="00AF3855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accéder ? </w:t>
            </w:r>
          </w:p>
          <w:p w14:paraId="2C46B086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Pouvez-vous démontrer que vous l’avez partagée avec les parties prenantes ? </w:t>
            </w:r>
          </w:p>
          <w:p w14:paraId="2EEEBF46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89735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182CBBEB" w14:textId="77777777" w:rsidR="00B642EA" w:rsidRPr="00000276" w:rsidRDefault="00B642EA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1F6F3CB8" w14:textId="77777777" w:rsidTr="0000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22FFD7A5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Avez-vous communiqué la politique en interne ?</w:t>
            </w:r>
          </w:p>
          <w:p w14:paraId="4C00AB69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50BCA626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Est-elle approuvée au plus haut niveau de votre organisation ?</w:t>
            </w:r>
          </w:p>
          <w:p w14:paraId="703ED2D3" w14:textId="38765AE0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Parmi vos employés, avez-vous identifié lesquels doivent impérativement la comprendre et vous êtes-vous assuré qu’ils la comprennent effectivement (par</w:t>
            </w:r>
            <w:r w:rsidR="00AF3855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ex.</w:t>
            </w:r>
            <w:r w:rsidR="00AF3855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par des communications internes, des formations) ?</w:t>
            </w:r>
          </w:p>
          <w:p w14:paraId="352ACC62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Avez-vous défini un calendrier de révision de cette politique afin de vous assurer qu’elle est mise à jour ? </w:t>
            </w:r>
          </w:p>
          <w:p w14:paraId="45EF9C73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196229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1451C13F" w14:textId="77777777" w:rsidR="00B642EA" w:rsidRPr="00000276" w:rsidRDefault="00B642EA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651670C0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0979267B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Avez-vous intégré/référencé la politique relative à la chaîne d’approvisionnement dans les contrats et conventions pertinents conclus avec des fournisseurs ?</w:t>
            </w:r>
          </w:p>
          <w:p w14:paraId="07C5E2AD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D95BDD8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Pouvez-vous démontrer que vous l’avez incluse dans vos contrats ? </w:t>
            </w:r>
          </w:p>
          <w:p w14:paraId="04A0EDC0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94491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2CCD8FE8" w14:textId="77777777" w:rsidR="00B642EA" w:rsidRPr="00000276" w:rsidRDefault="00B642EA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8BD1305" w14:textId="77777777" w:rsidR="00A40F38" w:rsidRPr="00000276" w:rsidRDefault="00A40F38">
      <w:pPr>
        <w:rPr>
          <w:rFonts w:ascii="Colaborate-Thin" w:hAnsi="Colaborate-Thin"/>
        </w:rPr>
      </w:pPr>
    </w:p>
    <w:sectPr w:rsidR="00A40F38" w:rsidRPr="000002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altName w:val="Colaborate-Thi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C29A7"/>
    <w:multiLevelType w:val="hybridMultilevel"/>
    <w:tmpl w:val="40C8AB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3E084A"/>
    <w:multiLevelType w:val="hybridMultilevel"/>
    <w:tmpl w:val="773CAF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EA"/>
    <w:rsid w:val="00000276"/>
    <w:rsid w:val="00096567"/>
    <w:rsid w:val="006B43B4"/>
    <w:rsid w:val="00A40F38"/>
    <w:rsid w:val="00AB4BEC"/>
    <w:rsid w:val="00AF3855"/>
    <w:rsid w:val="00B642EA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80BA3"/>
  <w15:chartTrackingRefBased/>
  <w15:docId w15:val="{D9FB5B84-B62C-440B-8802-B9B56018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2EA"/>
  </w:style>
  <w:style w:type="paragraph" w:styleId="Titre1">
    <w:name w:val="heading 1"/>
    <w:basedOn w:val="Normal"/>
    <w:next w:val="Normal"/>
    <w:link w:val="Titre1Car"/>
    <w:uiPriority w:val="9"/>
    <w:qFormat/>
    <w:rsid w:val="00B642EA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642EA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Paragraphedeliste">
    <w:name w:val="List Paragraph"/>
    <w:basedOn w:val="Normal"/>
    <w:uiPriority w:val="34"/>
    <w:qFormat/>
    <w:rsid w:val="00B642EA"/>
    <w:pPr>
      <w:ind w:left="720"/>
      <w:contextualSpacing/>
    </w:pPr>
  </w:style>
  <w:style w:type="table" w:styleId="Tableausimple1">
    <w:name w:val="Plain Table 1"/>
    <w:basedOn w:val="TableauNormal"/>
    <w:uiPriority w:val="41"/>
    <w:rsid w:val="00B642E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4400E3-D580-4F48-BA43-C0C4117ABD22}"/>
</file>

<file path=customXml/itemProps2.xml><?xml version="1.0" encoding="utf-8"?>
<ds:datastoreItem xmlns:ds="http://schemas.openxmlformats.org/officeDocument/2006/customXml" ds:itemID="{23F9F899-93CB-4568-B6FD-EB9CE6BD9A67}"/>
</file>

<file path=customXml/itemProps3.xml><?xml version="1.0" encoding="utf-8"?>
<ds:datastoreItem xmlns:ds="http://schemas.openxmlformats.org/officeDocument/2006/customXml" ds:itemID="{55A04F2A-D4AC-4727-9BB7-E8E6E6DEEA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1972</Characters>
  <Application>Microsoft Office Word</Application>
  <DocSecurity>0</DocSecurity>
  <Lines>42</Lines>
  <Paragraphs>13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2020-12-14T16:08:00Z</dcterms:created>
  <dcterms:modified xsi:type="dcterms:W3CDTF">2020-12-14T16:08:00Z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