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4B608" w14:textId="77777777" w:rsidR="00D17119" w:rsidRPr="00A55836" w:rsidRDefault="00D17119" w:rsidP="00A55836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1D.1: Esempi di rapporti con i fornitori da documentare</w:t>
      </w:r>
    </w:p>
    <w:p w14:paraId="73B80401" w14:textId="77777777" w:rsidR="00D17119" w:rsidRPr="00A55836" w:rsidRDefault="00D17119" w:rsidP="00A55836">
      <w:pPr>
        <w:shd w:val="clear" w:color="auto" w:fill="304C5A"/>
        <w:spacing w:after="0" w:line="240" w:lineRule="auto"/>
        <w:rPr>
          <w:rFonts w:ascii="Colaborate-Thin" w:hAnsi="Colaborate-Thin" w:cstheme="minorHAnsi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D17119" w:rsidRPr="00A55836" w14:paraId="007D3073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757E95EB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Annotazioni, sintesi e interventi delle riunioni, relazioni delle visite </w:t>
            </w:r>
          </w:p>
        </w:tc>
        <w:sdt>
          <w:sdtPr>
            <w:rPr>
              <w:rFonts w:ascii="Colaborate-Thin" w:hAnsi="Colaborate-Thin" w:cstheme="minorHAnsi"/>
              <w:b w:val="0"/>
              <w:bCs w:val="0"/>
            </w:rPr>
            <w:id w:val="-719583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44A4672" w14:textId="77777777" w:rsidR="00D17119" w:rsidRPr="00A55836" w:rsidRDefault="00D17119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5B4672">
                  <w:rPr>
                    <w:rFonts w:ascii="Segoe UI Symbol" w:eastAsia="MS Gothic" w:hAnsi="Segoe UI Symbol" w:cs="Segoe UI Symbol"/>
                    <w:b w:val="0"/>
                    <w:bCs w:val="0"/>
                  </w:rPr>
                  <w:t>☐</w:t>
                </w:r>
              </w:p>
            </w:tc>
          </w:sdtContent>
        </w:sdt>
      </w:tr>
      <w:tr w:rsidR="00D17119" w:rsidRPr="00A55836" w14:paraId="7DCA8813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5DB8659F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Corrispondenza con i fornitori, inviata e ricevuta (pertinente alle questioni di due </w:t>
            </w:r>
            <w:proofErr w:type="spellStart"/>
            <w:r>
              <w:rPr>
                <w:rFonts w:ascii="Colaborate-Thin" w:hAnsi="Colaborate-Thin"/>
                <w:b w:val="0"/>
                <w:bCs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  <w:bCs w:val="0"/>
              </w:rPr>
              <w:t>)</w:t>
            </w:r>
          </w:p>
        </w:tc>
        <w:sdt>
          <w:sdtPr>
            <w:rPr>
              <w:rFonts w:ascii="Colaborate-Thin" w:hAnsi="Colaborate-Thin" w:cstheme="minorHAnsi"/>
            </w:rPr>
            <w:id w:val="739453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61F674C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48C3C5FE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5DD34D51" w14:textId="77777777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Questionari completati dai fornitori</w:t>
            </w:r>
          </w:p>
        </w:tc>
        <w:sdt>
          <w:sdtPr>
            <w:rPr>
              <w:rFonts w:ascii="Colaborate-Thin" w:hAnsi="Colaborate-Thin" w:cstheme="minorHAnsi"/>
            </w:rPr>
            <w:id w:val="-1135014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E4A058E" w14:textId="77777777" w:rsidR="00D17119" w:rsidRPr="00A55836" w:rsidRDefault="00D17119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17119" w:rsidRPr="00A55836" w14:paraId="1F77577E" w14:textId="77777777" w:rsidTr="00A558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98F7DF6" w14:textId="340266E3" w:rsidR="00D17119" w:rsidRPr="002B08BA" w:rsidRDefault="00D17119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Accordi e programmi con i fornitori, messi per iscritto </w:t>
            </w:r>
            <w:r w:rsidR="005B4672">
              <w:rPr>
                <w:rFonts w:ascii="Colaborate-Thin" w:hAnsi="Colaborate-Thin"/>
                <w:b w:val="0"/>
                <w:bCs w:val="0"/>
              </w:rPr>
              <w:br/>
            </w:r>
            <w:r>
              <w:rPr>
                <w:rFonts w:ascii="Colaborate-Thin" w:hAnsi="Colaborate-Thin"/>
                <w:b w:val="0"/>
                <w:bCs w:val="0"/>
              </w:rPr>
              <w:t>(ad es. piani di miglioria documentati)</w:t>
            </w:r>
          </w:p>
        </w:tc>
        <w:sdt>
          <w:sdtPr>
            <w:rPr>
              <w:rFonts w:ascii="Colaborate-Thin" w:hAnsi="Colaborate-Thin" w:cstheme="minorHAnsi"/>
            </w:rPr>
            <w:id w:val="-1091470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30E0144B" w14:textId="77777777" w:rsidR="00D17119" w:rsidRPr="00A55836" w:rsidRDefault="00D17119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5583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06432DF" w14:textId="77777777" w:rsidR="00D17119" w:rsidRPr="00A55836" w:rsidRDefault="00D17119" w:rsidP="00A55836">
      <w:pPr>
        <w:spacing w:after="0" w:line="240" w:lineRule="auto"/>
        <w:rPr>
          <w:rFonts w:ascii="Colaborate-Thin" w:hAnsi="Colaborate-Thin" w:cstheme="minorHAnsi"/>
        </w:rPr>
      </w:pPr>
    </w:p>
    <w:p w14:paraId="5F007465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2F7E294C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60323F3" w14:textId="77777777" w:rsidR="00D17119" w:rsidRPr="00A55836" w:rsidRDefault="00D17119" w:rsidP="00D17119">
      <w:pPr>
        <w:spacing w:after="0" w:line="240" w:lineRule="auto"/>
        <w:rPr>
          <w:rFonts w:ascii="Colaborate-Thin" w:hAnsi="Colaborate-Thin" w:cstheme="minorHAnsi"/>
          <w:b/>
        </w:rPr>
      </w:pPr>
    </w:p>
    <w:p w14:paraId="1186E4DE" w14:textId="222FA172" w:rsidR="00D17119" w:rsidRPr="006500F1" w:rsidRDefault="00D17119" w:rsidP="006500F1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1D.2: Esempio di clausola da inserire nei contratti e accordi scritti con</w:t>
      </w:r>
      <w:r w:rsidR="005B4672">
        <w:rPr>
          <w:rFonts w:ascii="Colaborate-Thin" w:hAnsi="Colaborate-Thin"/>
          <w:color w:val="A0A8AF"/>
        </w:rPr>
        <w:t> </w:t>
      </w:r>
      <w:r>
        <w:rPr>
          <w:rFonts w:ascii="Colaborate-Thin" w:hAnsi="Colaborate-Thin"/>
          <w:color w:val="A0A8AF"/>
        </w:rPr>
        <w:t>i fornitori</w:t>
      </w:r>
    </w:p>
    <w:p w14:paraId="0E17435C" w14:textId="77777777" w:rsidR="006500F1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7F06C5FA" w14:textId="42C5FD25" w:rsidR="00D17119" w:rsidRDefault="00D17119" w:rsidP="005C5192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“[</w:t>
      </w:r>
      <w:r>
        <w:rPr>
          <w:rFonts w:ascii="Colaborate-Thin" w:hAnsi="Colaborate-Thin"/>
          <w:color w:val="0070C0"/>
        </w:rPr>
        <w:t>Nome del fornitore</w:t>
      </w:r>
      <w:r>
        <w:rPr>
          <w:rFonts w:ascii="Colaborate-Thin" w:hAnsi="Colaborate-Thin"/>
        </w:rPr>
        <w:t>] si impegna ad adottare misure ragionevoli per garantire che tutti i diamanti/gemme colorate siano forniti conformemente alla politica di [</w:t>
      </w:r>
      <w:r>
        <w:rPr>
          <w:rFonts w:ascii="Colaborate-Thin" w:hAnsi="Colaborate-Thin"/>
          <w:color w:val="0070C0"/>
        </w:rPr>
        <w:t>nome dell'azienda</w:t>
      </w:r>
      <w:r>
        <w:rPr>
          <w:rFonts w:ascii="Colaborate-Thin" w:hAnsi="Colaborate-Thin"/>
        </w:rPr>
        <w:t>] in materia di approvvigionamento responsabile da aree di conflitto e ad alto rischio</w:t>
      </w:r>
      <w:r w:rsidR="005B4672">
        <w:rPr>
          <w:rFonts w:ascii="Colaborate-Thin" w:hAnsi="Colaborate-Thin"/>
        </w:rPr>
        <w:t>.</w:t>
      </w:r>
      <w:r>
        <w:rPr>
          <w:rFonts w:ascii="Colaborate-Thin" w:hAnsi="Colaborate-Thin"/>
        </w:rPr>
        <w:t>”</w:t>
      </w:r>
    </w:p>
    <w:p w14:paraId="1A2504EC" w14:textId="77777777" w:rsidR="006500F1" w:rsidRPr="00A55836" w:rsidRDefault="006500F1" w:rsidP="005C5192">
      <w:pPr>
        <w:spacing w:after="0" w:line="240" w:lineRule="auto"/>
        <w:rPr>
          <w:rFonts w:ascii="Colaborate-Thin" w:hAnsi="Colaborate-Thin" w:cstheme="minorHAnsi"/>
        </w:rPr>
      </w:pPr>
    </w:p>
    <w:p w14:paraId="13F43AB2" w14:textId="77777777" w:rsidR="00A40F38" w:rsidRPr="00A55836" w:rsidRDefault="00A40F38">
      <w:pPr>
        <w:rPr>
          <w:rFonts w:ascii="Colaborate-Thin" w:hAnsi="Colaborate-Thin"/>
        </w:rPr>
      </w:pPr>
    </w:p>
    <w:sectPr w:rsidR="00A40F38" w:rsidRPr="00A558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119"/>
    <w:rsid w:val="002B08BA"/>
    <w:rsid w:val="005B4672"/>
    <w:rsid w:val="005C5192"/>
    <w:rsid w:val="006500F1"/>
    <w:rsid w:val="006B43B4"/>
    <w:rsid w:val="00A40F38"/>
    <w:rsid w:val="00A55836"/>
    <w:rsid w:val="00D17119"/>
    <w:rsid w:val="00D330D9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FF21"/>
  <w15:chartTrackingRefBased/>
  <w15:docId w15:val="{627309B7-8DD6-44EF-A57C-0B55D1C9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119"/>
  </w:style>
  <w:style w:type="paragraph" w:styleId="Titre1">
    <w:name w:val="heading 1"/>
    <w:basedOn w:val="Normal"/>
    <w:next w:val="Normal"/>
    <w:link w:val="Titre1Car"/>
    <w:uiPriority w:val="9"/>
    <w:qFormat/>
    <w:rsid w:val="00D17119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17119"/>
    <w:rPr>
      <w:b/>
      <w:color w:val="00B050"/>
      <w:sz w:val="28"/>
      <w:szCs w:val="28"/>
      <w:shd w:val="clear" w:color="auto" w:fill="D9E2F3" w:themeFill="accent1" w:themeFillTint="33"/>
    </w:rPr>
  </w:style>
  <w:style w:type="table" w:styleId="Tableausimple1">
    <w:name w:val="Plain Table 1"/>
    <w:basedOn w:val="TableauNormal"/>
    <w:uiPriority w:val="41"/>
    <w:rsid w:val="00D1711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23D094-3EEF-479C-A1B2-6EDDBCDC1252}"/>
</file>

<file path=customXml/itemProps2.xml><?xml version="1.0" encoding="utf-8"?>
<ds:datastoreItem xmlns:ds="http://schemas.openxmlformats.org/officeDocument/2006/customXml" ds:itemID="{D1404C45-5032-4D3E-8550-48227F26472F}"/>
</file>

<file path=customXml/itemProps3.xml><?xml version="1.0" encoding="utf-8"?>
<ds:datastoreItem xmlns:ds="http://schemas.openxmlformats.org/officeDocument/2006/customXml" ds:itemID="{AD84EB57-446E-4C10-AF6C-EB1D6DECE3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644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2020-12-14T17:01:00Z</dcterms:created>
  <dcterms:modified xsi:type="dcterms:W3CDTF">2020-12-14T17:01:00Z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