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06375" w14:textId="77777777" w:rsidR="00C20E5F" w:rsidRPr="006F2DBF" w:rsidRDefault="00C20E5F" w:rsidP="00C91F88">
      <w:pPr>
        <w:pStyle w:val="Titre1"/>
        <w:shd w:val="clear" w:color="auto" w:fill="304C5A"/>
        <w:rPr>
          <w:rFonts w:ascii="Colaborate-Thin" w:hAnsi="Colaborate-Thin"/>
          <w:color w:val="A0A8AF"/>
        </w:rPr>
      </w:pPr>
      <w:bookmarkStart w:id="0" w:name="_Hlk531013172"/>
      <w:r>
        <w:rPr>
          <w:rFonts w:ascii="Colaborate-Thin" w:hAnsi="Colaborate-Thin"/>
          <w:color w:val="A0A8AF"/>
        </w:rPr>
        <w:t>Strumento 1B.1: Lista di controllo per definire la struttura della gestione interna</w:t>
      </w:r>
    </w:p>
    <w:p w14:paraId="45F44EB4" w14:textId="77777777" w:rsidR="00C20E5F" w:rsidRPr="006F2DBF" w:rsidRDefault="00C20E5F" w:rsidP="00C91F88">
      <w:pPr>
        <w:shd w:val="clear" w:color="auto" w:fill="304C5A"/>
        <w:spacing w:after="0" w:line="240" w:lineRule="auto"/>
        <w:rPr>
          <w:rFonts w:ascii="Colaborate-Thin" w:hAnsi="Colaborate-Thin" w:cstheme="minorHAnsi"/>
          <w:b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7650"/>
        <w:gridCol w:w="1366"/>
      </w:tblGrid>
      <w:tr w:rsidR="00C20E5F" w:rsidRPr="006F2DBF" w14:paraId="4E7CABE8" w14:textId="77777777" w:rsidTr="00EC59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487C2901" w14:textId="77777777" w:rsidR="00C20E5F" w:rsidRPr="006F2DBF" w:rsidRDefault="00C20E5F" w:rsidP="00EC595A">
            <w:pPr>
              <w:rPr>
                <w:rFonts w:ascii="Colaborate-Thin" w:hAnsi="Colaborate-Thin" w:cstheme="minorHAnsi"/>
                <w:bCs w:val="0"/>
              </w:rPr>
            </w:pPr>
            <w:bookmarkStart w:id="1" w:name="_Hlk531013079"/>
            <w:r>
              <w:rPr>
                <w:rFonts w:ascii="Colaborate-Thin" w:hAnsi="Colaborate-Thin"/>
              </w:rPr>
              <w:t xml:space="preserve">Designare un membro del personale adeguatamente qualificato che sia responsabile della conduzione del sistema della due </w:t>
            </w:r>
            <w:proofErr w:type="spellStart"/>
            <w:r>
              <w:rPr>
                <w:rFonts w:ascii="Colaborate-Thin" w:hAnsi="Colaborate-Thin"/>
              </w:rPr>
              <w:t>diligence</w:t>
            </w:r>
            <w:proofErr w:type="spellEnd"/>
            <w:r>
              <w:rPr>
                <w:rFonts w:ascii="Colaborate-Thin" w:hAnsi="Colaborate-Thin"/>
              </w:rPr>
              <w:t>:</w:t>
            </w:r>
          </w:p>
          <w:p w14:paraId="5E3DEE7E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</w:rPr>
            </w:pPr>
          </w:p>
          <w:p w14:paraId="08F33D88" w14:textId="13055ACB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Questa persona possiede le competenze, la conoscenza e l'esperienza necessarie per</w:t>
            </w:r>
            <w:r w:rsidR="007A613D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 xml:space="preserve">attuare il sistema di gestione della due </w:t>
            </w:r>
            <w:proofErr w:type="spellStart"/>
            <w:r>
              <w:rPr>
                <w:rFonts w:ascii="Colaborate-Thin" w:hAnsi="Colaborate-Thin"/>
                <w:b w:val="0"/>
              </w:rPr>
              <w:t>diligence</w:t>
            </w:r>
            <w:proofErr w:type="spellEnd"/>
            <w:r>
              <w:rPr>
                <w:rFonts w:ascii="Colaborate-Thin" w:hAnsi="Colaborate-Thin"/>
                <w:b w:val="0"/>
              </w:rPr>
              <w:t>?</w:t>
            </w:r>
          </w:p>
          <w:p w14:paraId="768C3124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  <w:i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1611654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7B462EC1" w14:textId="77777777" w:rsidR="00C20E5F" w:rsidRPr="006F2DBF" w:rsidRDefault="00C20E5F" w:rsidP="00EC595A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6F2DBF">
                  <w:rPr>
                    <w:rFonts w:ascii="Segoe UI Symbol" w:eastAsia="MS Gothic" w:hAnsi="Segoe UI Symbol" w:cs="Segoe UI Symbol"/>
                    <w:b w:val="0"/>
                  </w:rPr>
                  <w:t>☐</w:t>
                </w:r>
              </w:p>
            </w:tc>
          </w:sdtContent>
        </w:sdt>
      </w:tr>
      <w:tr w:rsidR="00C20E5F" w:rsidRPr="006F2DBF" w14:paraId="4CBC08D5" w14:textId="77777777" w:rsidTr="00C91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0A8AF"/>
          </w:tcPr>
          <w:p w14:paraId="1FDBBE9F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</w:rPr>
              <w:t xml:space="preserve">Mettere a disposizione le risorse necessarie per supportare il sistema di due </w:t>
            </w:r>
            <w:proofErr w:type="spellStart"/>
            <w:r>
              <w:rPr>
                <w:rFonts w:ascii="Colaborate-Thin" w:hAnsi="Colaborate-Thin"/>
              </w:rPr>
              <w:t>diligence</w:t>
            </w:r>
            <w:proofErr w:type="spellEnd"/>
          </w:p>
          <w:p w14:paraId="4C2C9D59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669D3306" w14:textId="7897825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proofErr w:type="gramStart"/>
            <w:r>
              <w:rPr>
                <w:rFonts w:ascii="Colaborate-Thin" w:hAnsi="Colaborate-Thin"/>
                <w:b w:val="0"/>
              </w:rPr>
              <w:t>Ad esempio</w:t>
            </w:r>
            <w:proofErr w:type="gramEnd"/>
            <w:r>
              <w:rPr>
                <w:rFonts w:ascii="Colaborate-Thin" w:hAnsi="Colaborate-Thin"/>
                <w:b w:val="0"/>
              </w:rPr>
              <w:t xml:space="preserve"> assegnando, laddove appropriato, risorse finanziare per supportare la due</w:t>
            </w:r>
            <w:r w:rsidR="007A613D">
              <w:rPr>
                <w:rFonts w:ascii="Colaborate-Thin" w:hAnsi="Colaborate-Thin"/>
                <w:b w:val="0"/>
              </w:rPr>
              <w:t> </w:t>
            </w:r>
            <w:proofErr w:type="spellStart"/>
            <w:r>
              <w:rPr>
                <w:rFonts w:ascii="Colaborate-Thin" w:hAnsi="Colaborate-Thin"/>
                <w:b w:val="0"/>
              </w:rPr>
              <w:t>diligence</w:t>
            </w:r>
            <w:proofErr w:type="spellEnd"/>
            <w:r>
              <w:rPr>
                <w:rFonts w:ascii="Colaborate-Thin" w:hAnsi="Colaborate-Thin"/>
                <w:b w:val="0"/>
              </w:rPr>
              <w:t>; e decidere il personale dell’azienda che dovrà essere coinvolto (ad es. dei</w:t>
            </w:r>
            <w:r w:rsidR="007A613D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reparti Acquisti, Finanze, Giuridico, Sostenibilità, Conformità, Qualità e Verifiche).</w:t>
            </w:r>
          </w:p>
          <w:p w14:paraId="37BB6943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i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439447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0A8AF"/>
              </w:tcPr>
              <w:p w14:paraId="2BC20163" w14:textId="77777777" w:rsidR="00C20E5F" w:rsidRPr="006F2DBF" w:rsidRDefault="00C20E5F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6F2DBF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20E5F" w:rsidRPr="006F2DBF" w14:paraId="4851E02D" w14:textId="77777777" w:rsidTr="00EC5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64ABB35C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</w:rPr>
              <w:t>Definire le procedure di comunicazione interna</w:t>
            </w:r>
          </w:p>
          <w:p w14:paraId="2A0CC46A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46D7D0E0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  <w:highlight w:val="yellow"/>
              </w:rPr>
            </w:pPr>
            <w:r>
              <w:rPr>
                <w:rFonts w:ascii="Colaborate-Thin" w:hAnsi="Colaborate-Thin"/>
                <w:b w:val="0"/>
              </w:rPr>
              <w:t xml:space="preserve">Quali sono le procedure per comunicare all’alto dirigente designato i risultati sui rischi potenziali e/o effettivi identificati nella filiera? </w:t>
            </w:r>
          </w:p>
          <w:p w14:paraId="60750E52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i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30077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05B33DAE" w14:textId="77777777" w:rsidR="00C20E5F" w:rsidRPr="006F2DBF" w:rsidRDefault="00C20E5F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6F2DBF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20E5F" w:rsidRPr="006F2DBF" w14:paraId="0F3B1077" w14:textId="77777777" w:rsidTr="00C91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0A8AF"/>
          </w:tcPr>
          <w:p w14:paraId="0811FF62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</w:rPr>
              <w:t>Definire un programma di formazione</w:t>
            </w:r>
          </w:p>
          <w:p w14:paraId="357F0EB2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66639010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 xml:space="preserve">Partecipa tutto il personale coinvolto nel programma di due </w:t>
            </w:r>
            <w:proofErr w:type="spellStart"/>
            <w:r>
              <w:rPr>
                <w:rFonts w:ascii="Colaborate-Thin" w:hAnsi="Colaborate-Thin"/>
                <w:b w:val="0"/>
              </w:rPr>
              <w:t>diligence</w:t>
            </w:r>
            <w:proofErr w:type="spellEnd"/>
            <w:r>
              <w:rPr>
                <w:rFonts w:ascii="Colaborate-Thin" w:hAnsi="Colaborate-Thin"/>
                <w:b w:val="0"/>
              </w:rPr>
              <w:t xml:space="preserve">? La formazione viene aggiornata regolarmente in base all’evoluzione dei sistemi di due </w:t>
            </w:r>
            <w:proofErr w:type="spellStart"/>
            <w:r>
              <w:rPr>
                <w:rFonts w:ascii="Colaborate-Thin" w:hAnsi="Colaborate-Thin"/>
                <w:b w:val="0"/>
              </w:rPr>
              <w:t>diligence</w:t>
            </w:r>
            <w:proofErr w:type="spellEnd"/>
            <w:r>
              <w:rPr>
                <w:rFonts w:ascii="Colaborate-Thin" w:hAnsi="Colaborate-Thin"/>
                <w:b w:val="0"/>
              </w:rPr>
              <w:t>?</w:t>
            </w:r>
          </w:p>
          <w:p w14:paraId="149AA802" w14:textId="77777777" w:rsidR="00C20E5F" w:rsidRPr="006F2DBF" w:rsidRDefault="00C20E5F" w:rsidP="00EC595A">
            <w:pPr>
              <w:rPr>
                <w:rFonts w:ascii="Colaborate-Thin" w:hAnsi="Colaborate-Thin" w:cstheme="minorHAnsi"/>
                <w:b w:val="0"/>
                <w:i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393094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0A8AF"/>
              </w:tcPr>
              <w:p w14:paraId="0C2C0150" w14:textId="77777777" w:rsidR="00C20E5F" w:rsidRPr="006F2DBF" w:rsidRDefault="00C20E5F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6F2DBF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bookmarkEnd w:id="0"/>
      <w:bookmarkEnd w:id="1"/>
    </w:tbl>
    <w:p w14:paraId="7311AE6B" w14:textId="77777777" w:rsidR="00A40F38" w:rsidRPr="006F2DBF" w:rsidRDefault="00A40F38">
      <w:pPr>
        <w:rPr>
          <w:rFonts w:ascii="Colaborate-Thin" w:hAnsi="Colaborate-Thin"/>
        </w:rPr>
      </w:pPr>
    </w:p>
    <w:sectPr w:rsidR="00A40F38" w:rsidRPr="006F2D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aborate-Thin">
    <w:altName w:val="﷽﷽﷽﷽﷽﷽﷽﷽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E5F"/>
    <w:rsid w:val="006B43B4"/>
    <w:rsid w:val="006F2DBF"/>
    <w:rsid w:val="007A613D"/>
    <w:rsid w:val="00951487"/>
    <w:rsid w:val="00A40F38"/>
    <w:rsid w:val="00C20E5F"/>
    <w:rsid w:val="00C91F88"/>
    <w:rsid w:val="00DF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7F0C"/>
  <w15:chartTrackingRefBased/>
  <w15:docId w15:val="{FEDEE9B8-BA2E-4C76-B4D0-AA0338B54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E5F"/>
  </w:style>
  <w:style w:type="paragraph" w:styleId="Titre1">
    <w:name w:val="heading 1"/>
    <w:basedOn w:val="Normal"/>
    <w:next w:val="Normal"/>
    <w:link w:val="Titre1Car"/>
    <w:uiPriority w:val="9"/>
    <w:qFormat/>
    <w:rsid w:val="00C20E5F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20E5F"/>
    <w:rPr>
      <w:b/>
      <w:color w:val="00B050"/>
      <w:sz w:val="28"/>
      <w:szCs w:val="28"/>
      <w:shd w:val="clear" w:color="auto" w:fill="D9E2F3" w:themeFill="accent1" w:themeFillTint="33"/>
    </w:rPr>
  </w:style>
  <w:style w:type="table" w:styleId="Tableausimple1">
    <w:name w:val="Plain Table 1"/>
    <w:basedOn w:val="TableauNormal"/>
    <w:uiPriority w:val="41"/>
    <w:rsid w:val="00C20E5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1" ma:contentTypeDescription="Create a new document." ma:contentTypeScope="" ma:versionID="eb3ae6039cf4997bcb82800f9e494704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623ff45cb452740f5d36ae5d5b7c14bb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80BAC2-212C-4D6F-9747-D32D0FFC14CE}"/>
</file>

<file path=customXml/itemProps2.xml><?xml version="1.0" encoding="utf-8"?>
<ds:datastoreItem xmlns:ds="http://schemas.openxmlformats.org/officeDocument/2006/customXml" ds:itemID="{D1928498-19A4-4D95-AC6E-CDA844965571}"/>
</file>

<file path=customXml/itemProps3.xml><?xml version="1.0" encoding="utf-8"?>
<ds:datastoreItem xmlns:ds="http://schemas.openxmlformats.org/officeDocument/2006/customXml" ds:itemID="{22BF3559-1744-41C9-8D02-1B5FF5291B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951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Jean-Paul Van Ginneken</cp:lastModifiedBy>
  <cp:revision>2</cp:revision>
  <dcterms:created xsi:type="dcterms:W3CDTF">2020-12-14T16:40:00Z</dcterms:created>
  <dcterms:modified xsi:type="dcterms:W3CDTF">2020-12-14T16:40:00Z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